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37242324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F216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bookmarkStart w:id="0" w:name="_GoBack"/>
      <w:bookmarkEnd w:id="0"/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7548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F216E">
        <w:rPr>
          <w:rFonts w:ascii="Arial" w:eastAsia="MS Mincho" w:hAnsi="Arial" w:cs="Arial"/>
          <w:b/>
          <w:sz w:val="24"/>
          <w:szCs w:val="24"/>
          <w:lang w:eastAsia="ja-JP"/>
        </w:rPr>
        <w:t>33069</w:t>
      </w:r>
    </w:p>
    <w:p w14:paraId="72F9EA22" w14:textId="6488721D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</w:t>
      </w:r>
      <w:r w:rsidR="000E0DC4">
        <w:rPr>
          <w:rFonts w:eastAsia="Arial Unicode MS" w:cs="Arial"/>
          <w:szCs w:val="18"/>
          <w:lang w:val="fr-FR" w:eastAsia="ar-SA"/>
        </w:rPr>
        <w:t>(</w:t>
      </w:r>
      <w:r w:rsidR="000E0DC4"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="000E0DC4" w:rsidRPr="008A5920">
        <w:rPr>
          <w:rFonts w:eastAsia="Arial Unicode MS" w:cs="Arial"/>
          <w:szCs w:val="18"/>
          <w:lang w:val="fr-FR" w:eastAsia="ar-SA"/>
        </w:rPr>
        <w:t>S1-</w:t>
      </w:r>
      <w:r w:rsidR="00866261" w:rsidRPr="008A5920">
        <w:rPr>
          <w:rFonts w:eastAsia="Arial Unicode MS" w:cs="Arial"/>
          <w:szCs w:val="18"/>
          <w:lang w:val="fr-FR" w:eastAsia="ar-SA"/>
        </w:rPr>
        <w:t>23</w:t>
      </w:r>
      <w:r w:rsidR="00A451E7">
        <w:rPr>
          <w:rFonts w:eastAsia="Arial Unicode MS" w:cs="Arial"/>
          <w:szCs w:val="18"/>
          <w:lang w:val="fr-FR" w:eastAsia="ar-SA"/>
        </w:rPr>
        <w:t>23</w:t>
      </w:r>
      <w:r w:rsidR="00C22C1E">
        <w:rPr>
          <w:rFonts w:eastAsia="Arial Unicode MS" w:cs="Arial"/>
          <w:szCs w:val="18"/>
          <w:lang w:val="fr-FR" w:eastAsia="ar-SA"/>
        </w:rPr>
        <w:t>96</w:t>
      </w:r>
      <w:r w:rsidR="000E0DC4">
        <w:rPr>
          <w:rFonts w:eastAsia="Arial Unicode MS" w:cs="Arial"/>
          <w:szCs w:val="18"/>
          <w:lang w:val="fr-FR" w:eastAsia="ar-SA"/>
        </w:rPr>
        <w:t>)</w:t>
      </w:r>
    </w:p>
    <w:p w14:paraId="0B32A2CC" w14:textId="5637D9B4" w:rsidR="00084E19" w:rsidRPr="004778A4" w:rsidRDefault="000615EB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615EB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 xml:space="preserve">OPPO </w:t>
      </w:r>
    </w:p>
    <w:p w14:paraId="6E890547" w14:textId="33806BA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322D42" w:rsidRPr="00322D42">
        <w:rPr>
          <w:rFonts w:ascii="Arial" w:hAnsi="Arial" w:cs="Arial"/>
          <w:b/>
          <w:bCs/>
        </w:rPr>
        <w:t>Scope for Ambient IoT TS</w:t>
      </w:r>
    </w:p>
    <w:p w14:paraId="199C5C59" w14:textId="3E93363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CE687A">
        <w:rPr>
          <w:rFonts w:ascii="Arial" w:hAnsi="Arial" w:cs="Arial"/>
          <w:b/>
          <w:bCs/>
        </w:rPr>
        <w:t>S</w:t>
      </w:r>
      <w:r w:rsidRPr="004778A4">
        <w:rPr>
          <w:rFonts w:ascii="Arial" w:hAnsi="Arial" w:cs="Arial"/>
          <w:b/>
          <w:bCs/>
        </w:rPr>
        <w:t xml:space="preserve"> 22.</w:t>
      </w:r>
      <w:r w:rsidR="00CE687A">
        <w:rPr>
          <w:rFonts w:ascii="Arial" w:hAnsi="Arial" w:cs="Arial"/>
          <w:b/>
          <w:bCs/>
        </w:rPr>
        <w:t>XXX</w:t>
      </w:r>
    </w:p>
    <w:p w14:paraId="1E8F7702" w14:textId="758AA41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CE687A">
        <w:rPr>
          <w:rFonts w:ascii="Arial" w:hAnsi="Arial" w:cs="Arial"/>
          <w:b/>
          <w:bCs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54E16C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D450E" w:rsidRPr="009D450E">
        <w:rPr>
          <w:rFonts w:ascii="Arial" w:hAnsi="Arial" w:cs="Arial" w:hint="eastAsia"/>
          <w:b/>
          <w:bCs/>
        </w:rPr>
        <w:t>W</w:t>
      </w:r>
      <w:r w:rsidR="009D450E" w:rsidRPr="009D450E">
        <w:rPr>
          <w:rFonts w:ascii="Arial" w:hAnsi="Arial" w:cs="Arial"/>
          <w:b/>
          <w:bCs/>
        </w:rPr>
        <w:t>eijie</w:t>
      </w:r>
      <w:proofErr w:type="spellEnd"/>
      <w:r w:rsidR="009D450E" w:rsidRPr="009D450E">
        <w:rPr>
          <w:rFonts w:ascii="Arial" w:hAnsi="Arial" w:cs="Arial"/>
          <w:b/>
          <w:bCs/>
        </w:rPr>
        <w:t xml:space="preserve"> </w:t>
      </w:r>
      <w:r w:rsidR="00B01124" w:rsidRPr="009D450E">
        <w:rPr>
          <w:rFonts w:ascii="Arial" w:hAnsi="Arial" w:cs="Arial"/>
          <w:b/>
          <w:bCs/>
        </w:rPr>
        <w:t>X</w:t>
      </w:r>
      <w:r w:rsidR="00B01124">
        <w:rPr>
          <w:rFonts w:ascii="Arial" w:hAnsi="Arial" w:cs="Arial"/>
          <w:b/>
          <w:bCs/>
        </w:rPr>
        <w:t>u</w:t>
      </w:r>
      <w:r w:rsidR="00B01124" w:rsidRPr="009D450E">
        <w:rPr>
          <w:rFonts w:ascii="Arial" w:hAnsi="Arial" w:cs="Arial"/>
          <w:b/>
          <w:bCs/>
        </w:rPr>
        <w:t xml:space="preserve"> </w:t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991CD7">
        <w:rPr>
          <w:rStyle w:val="af"/>
          <w:rFonts w:ascii="Arial" w:hAnsi="Arial" w:cs="Arial"/>
          <w:b/>
          <w:bCs/>
        </w:rPr>
        <w:t xml:space="preserve">, </w:t>
      </w:r>
      <w:r w:rsidR="00991CD7">
        <w:rPr>
          <w:rFonts w:ascii="Arial" w:hAnsi="Arial" w:cs="Arial"/>
          <w:b/>
          <w:bCs/>
        </w:rPr>
        <w:t>Yang Xu (</w:t>
      </w:r>
      <w:hyperlink r:id="rId11" w:history="1">
        <w:r w:rsidR="00991CD7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991CD7">
        <w:rPr>
          <w:rFonts w:ascii="Arial" w:hAnsi="Arial" w:cs="Arial"/>
          <w:b/>
          <w:bCs/>
        </w:rPr>
        <w:t>)</w:t>
      </w:r>
    </w:p>
    <w:p w14:paraId="056643E4" w14:textId="77777777" w:rsidR="00084E19" w:rsidRPr="000E2EE1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54B67DB2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</w:t>
      </w:r>
      <w:r w:rsidR="00AB4B1A">
        <w:rPr>
          <w:rStyle w:val="abstractlabel"/>
          <w:rFonts w:eastAsia="Arial Unicode MS" w:cs="Arial"/>
          <w:i/>
          <w:sz w:val="22"/>
          <w:szCs w:val="22"/>
          <w:lang w:eastAsia="zh-CN"/>
        </w:rPr>
        <w:t>the scope section of TS 22.xxx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bookmarkStart w:id="2" w:name="_Toc103935714"/>
      <w:bookmarkStart w:id="3" w:name="_Toc103935715"/>
      <w:bookmarkEnd w:id="1"/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1C743FA4" w14:textId="77777777" w:rsidR="00DA1C91" w:rsidRDefault="00DA1C91" w:rsidP="00DA1C91">
      <w:pPr>
        <w:pStyle w:val="1"/>
        <w:numPr>
          <w:ilvl w:val="0"/>
          <w:numId w:val="21"/>
        </w:numPr>
        <w:rPr>
          <w:ins w:id="4" w:author="WeijieOPPO_1" w:date="2023-11-03T10:40:00Z"/>
        </w:rPr>
      </w:pPr>
      <w:bookmarkStart w:id="5" w:name="_Toc144487760"/>
      <w:bookmarkEnd w:id="2"/>
      <w:bookmarkEnd w:id="3"/>
      <w:ins w:id="6" w:author="WeijieOPPO_1" w:date="2023-11-03T10:40:00Z">
        <w:r w:rsidRPr="004D3578">
          <w:t>Scope</w:t>
        </w:r>
        <w:bookmarkEnd w:id="5"/>
      </w:ins>
    </w:p>
    <w:p w14:paraId="32BA2689" w14:textId="77777777" w:rsidR="00DA1C91" w:rsidRDefault="00DA1C91" w:rsidP="00DA1C91">
      <w:pPr>
        <w:rPr>
          <w:ins w:id="7" w:author="WeijieOPPO_1" w:date="2023-11-03T10:40:00Z"/>
        </w:rPr>
      </w:pPr>
      <w:ins w:id="8" w:author="WeijieOPPO_1" w:date="2023-11-03T10:40:00Z">
        <w:r w:rsidRPr="004D3578">
          <w:t>The present document</w:t>
        </w:r>
        <w:r>
          <w:t xml:space="preserve"> describes service and performance requirements for </w:t>
        </w:r>
        <w:r w:rsidRPr="00AF54B0">
          <w:t>ambient power-enabled Internet of Things (i.e. Ambient IoT)</w:t>
        </w:r>
        <w:r>
          <w:t>.</w:t>
        </w:r>
        <w:r w:rsidRPr="009F6F15">
          <w:t xml:space="preserve"> </w:t>
        </w:r>
        <w:r w:rsidRPr="00AF54B0">
          <w:t xml:space="preserve">In the context of the present document, Ambient </w:t>
        </w:r>
        <w:r>
          <w:t>IoT</w:t>
        </w:r>
        <w:r w:rsidRPr="00AF54B0">
          <w:t xml:space="preserve"> device is an IoT device powered by energy harvesting, being either battery-less or with limited energy storage capability (e.g. using a capacitor) and the energy is provided through the harvesting of radio waves, light, motion, heat, or any other power source that could be seen suitable. An </w:t>
        </w:r>
        <w:r>
          <w:t>A</w:t>
        </w:r>
        <w:r w:rsidRPr="00AF54B0">
          <w:t>mbient IoT device has low complexity, small size and lower capabilities and lower power consumption than previously defined 3GPP IoT devices (e.g. NB-IoT/</w:t>
        </w:r>
        <w:proofErr w:type="spellStart"/>
        <w:r w:rsidRPr="00AF54B0">
          <w:t>eMTC</w:t>
        </w:r>
        <w:proofErr w:type="spellEnd"/>
        <w:r w:rsidRPr="00AF54B0">
          <w:t xml:space="preserve"> devices). Ambient IoT devices can be maintenance free and can have long life span (e.g. more than 10 years)</w:t>
        </w:r>
        <w:r>
          <w:t>.</w:t>
        </w:r>
      </w:ins>
    </w:p>
    <w:p w14:paraId="2A6512D6" w14:textId="77777777" w:rsidR="00DA1C91" w:rsidRDefault="00DA1C91" w:rsidP="00DA1C91">
      <w:pPr>
        <w:rPr>
          <w:ins w:id="9" w:author="WeijieOPPO_1" w:date="2023-11-03T10:40:00Z"/>
        </w:rPr>
      </w:pPr>
      <w:ins w:id="10" w:author="WeijieOPPO_1" w:date="2023-11-03T10:40:00Z">
        <w:r>
          <w:t>The aspects addressed in this document include:</w:t>
        </w:r>
      </w:ins>
    </w:p>
    <w:p w14:paraId="02907702" w14:textId="77777777" w:rsidR="00DA1C91" w:rsidRDefault="00DA1C91" w:rsidP="00DA1C91">
      <w:pPr>
        <w:pStyle w:val="B1"/>
        <w:rPr>
          <w:ins w:id="11" w:author="WeijieOPPO_1" w:date="2023-11-03T10:40:00Z"/>
        </w:rPr>
      </w:pPr>
      <w:ins w:id="12" w:author="WeijieOPPO_1" w:date="2023-11-03T10:40:00Z">
        <w:r>
          <w:t>-</w:t>
        </w:r>
        <w:r>
          <w:tab/>
          <w:t>Overview of Ambient IoT service and operation,</w:t>
        </w:r>
      </w:ins>
    </w:p>
    <w:p w14:paraId="7B324457" w14:textId="77777777" w:rsidR="00DA1C91" w:rsidRDefault="00DA1C91" w:rsidP="00DA1C91">
      <w:pPr>
        <w:pStyle w:val="B1"/>
        <w:rPr>
          <w:ins w:id="13" w:author="WeijieOPPO_1" w:date="2023-11-03T10:40:00Z"/>
          <w:lang w:val="en-US" w:eastAsia="zh-CN"/>
        </w:rPr>
      </w:pPr>
      <w:ins w:id="14" w:author="WeijieOPPO_1" w:date="2023-11-03T10:40:00Z">
        <w:r>
          <w:t>-</w:t>
        </w:r>
        <w:r>
          <w:tab/>
          <w:t>Functional service requirements for Ambient IoT,</w:t>
        </w:r>
        <w:r>
          <w:tab/>
        </w:r>
      </w:ins>
    </w:p>
    <w:p w14:paraId="5274BBC9" w14:textId="77777777" w:rsidR="00DA1C91" w:rsidRPr="00AD7C25" w:rsidRDefault="00DA1C91" w:rsidP="00DA1C91">
      <w:pPr>
        <w:ind w:left="284"/>
        <w:rPr>
          <w:ins w:id="15" w:author="WeijieOPPO_1" w:date="2023-11-03T10:40:00Z"/>
          <w:noProof/>
          <w:lang w:val="en-US"/>
        </w:rPr>
      </w:pPr>
      <w:ins w:id="16" w:author="WeijieOPPO_1" w:date="2023-11-03T10:40:00Z">
        <w:r>
          <w:t>-</w:t>
        </w:r>
        <w:r>
          <w:tab/>
          <w:t>Performance service requirements for Ambient IoT.</w:t>
        </w:r>
      </w:ins>
    </w:p>
    <w:p w14:paraId="6354FA70" w14:textId="77777777" w:rsidR="00DA1C91" w:rsidRPr="00081A7B" w:rsidRDefault="00DA1C91" w:rsidP="00DA1C91">
      <w:pPr>
        <w:pStyle w:val="NO"/>
        <w:rPr>
          <w:ins w:id="17" w:author="WeijieOPPO_1" w:date="2023-11-03T10:40:00Z"/>
          <w:lang w:val="x-none"/>
        </w:rPr>
      </w:pPr>
      <w:ins w:id="18" w:author="WeijieOPPO_1" w:date="2023-11-03T10:40:00Z">
        <w:r w:rsidRPr="00081A7B">
          <w:rPr>
            <w:lang w:val="x-none"/>
          </w:rPr>
          <w:t>N</w:t>
        </w:r>
        <w:r>
          <w:rPr>
            <w:lang w:val="x-none"/>
          </w:rPr>
          <w:t>OTE</w:t>
        </w:r>
        <w:r w:rsidRPr="00081A7B">
          <w:rPr>
            <w:lang w:val="x-none"/>
          </w:rPr>
          <w:t xml:space="preserve">: </w:t>
        </w:r>
        <w:r w:rsidRPr="00F8072C">
          <w:rPr>
            <w:lang w:val="x-none"/>
          </w:rPr>
          <w:t>How Ambient IoT device performs energy harvesting is out of scope of this technical specification</w:t>
        </w:r>
        <w:r w:rsidRPr="00081A7B">
          <w:rPr>
            <w:lang w:val="x-none"/>
          </w:rPr>
          <w:t>.</w:t>
        </w:r>
      </w:ins>
    </w:p>
    <w:p w14:paraId="1C68602D" w14:textId="406C8AB1" w:rsidR="00F03327" w:rsidRPr="004778A4" w:rsidDel="009F6F15" w:rsidRDefault="00F03327" w:rsidP="00F03327">
      <w:pPr>
        <w:jc w:val="center"/>
        <w:rPr>
          <w:del w:id="19" w:author="徐伟杰" w:date="2023-08-17T11:42:00Z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DA1C91"/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23ED8" w14:textId="77777777" w:rsidR="0072178D" w:rsidRDefault="0072178D">
      <w:pPr>
        <w:spacing w:after="0"/>
      </w:pPr>
      <w:r>
        <w:separator/>
      </w:r>
    </w:p>
  </w:endnote>
  <w:endnote w:type="continuationSeparator" w:id="0">
    <w:p w14:paraId="4A935626" w14:textId="77777777" w:rsidR="0072178D" w:rsidRDefault="007217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A4669" w14:textId="77777777" w:rsidR="0072178D" w:rsidRDefault="0072178D">
      <w:pPr>
        <w:spacing w:after="0"/>
      </w:pPr>
      <w:r>
        <w:separator/>
      </w:r>
    </w:p>
  </w:footnote>
  <w:footnote w:type="continuationSeparator" w:id="0">
    <w:p w14:paraId="48BCB579" w14:textId="77777777" w:rsidR="0072178D" w:rsidRDefault="007217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3F1A10"/>
    <w:multiLevelType w:val="hybridMultilevel"/>
    <w:tmpl w:val="2202F786"/>
    <w:lvl w:ilvl="0" w:tplc="262CB0A8">
      <w:numFmt w:val="bullet"/>
      <w:lvlText w:val="-"/>
      <w:lvlJc w:val="left"/>
      <w:pPr>
        <w:ind w:left="1272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A0FD5"/>
    <w:multiLevelType w:val="hybridMultilevel"/>
    <w:tmpl w:val="376695FE"/>
    <w:lvl w:ilvl="0" w:tplc="1BA01F50">
      <w:start w:val="1"/>
      <w:numFmt w:val="bullet"/>
      <w:lvlText w:val="•"/>
      <w:lvlJc w:val="left"/>
      <w:pPr>
        <w:ind w:left="127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907390"/>
    <w:multiLevelType w:val="hybridMultilevel"/>
    <w:tmpl w:val="D3DE8B56"/>
    <w:lvl w:ilvl="0" w:tplc="ED628E4E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6"/>
  </w:num>
  <w:num w:numId="5">
    <w:abstractNumId w:val="20"/>
  </w:num>
  <w:num w:numId="6">
    <w:abstractNumId w:val="11"/>
  </w:num>
  <w:num w:numId="7">
    <w:abstractNumId w:val="0"/>
  </w:num>
  <w:num w:numId="8">
    <w:abstractNumId w:val="9"/>
  </w:num>
  <w:num w:numId="9">
    <w:abstractNumId w:val="2"/>
  </w:num>
  <w:num w:numId="10">
    <w:abstractNumId w:val="18"/>
  </w:num>
  <w:num w:numId="11">
    <w:abstractNumId w:val="5"/>
  </w:num>
  <w:num w:numId="12">
    <w:abstractNumId w:val="3"/>
  </w:num>
  <w:num w:numId="13">
    <w:abstractNumId w:val="19"/>
  </w:num>
  <w:num w:numId="14">
    <w:abstractNumId w:val="12"/>
  </w:num>
  <w:num w:numId="15">
    <w:abstractNumId w:val="17"/>
  </w:num>
  <w:num w:numId="16">
    <w:abstractNumId w:val="14"/>
  </w:num>
  <w:num w:numId="17">
    <w:abstractNumId w:val="16"/>
  </w:num>
  <w:num w:numId="18">
    <w:abstractNumId w:val="8"/>
  </w:num>
  <w:num w:numId="19">
    <w:abstractNumId w:val="4"/>
  </w:num>
  <w:num w:numId="20">
    <w:abstractNumId w:val="10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jieOPPO_1">
    <w15:presenceInfo w15:providerId="None" w15:userId="WeijieOPPO_1"/>
  </w15:person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60B8D"/>
    <w:rsid w:val="000615EB"/>
    <w:rsid w:val="00062E6E"/>
    <w:rsid w:val="00063FB0"/>
    <w:rsid w:val="000645E9"/>
    <w:rsid w:val="00064E6C"/>
    <w:rsid w:val="00065166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1F6"/>
    <w:rsid w:val="000D36B1"/>
    <w:rsid w:val="000D44B3"/>
    <w:rsid w:val="000D4E43"/>
    <w:rsid w:val="000E0DC4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027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10F6"/>
    <w:rsid w:val="00192C46"/>
    <w:rsid w:val="00192F87"/>
    <w:rsid w:val="0019437F"/>
    <w:rsid w:val="001A08B3"/>
    <w:rsid w:val="001A0B34"/>
    <w:rsid w:val="001A107C"/>
    <w:rsid w:val="001A67BC"/>
    <w:rsid w:val="001A7B60"/>
    <w:rsid w:val="001B32BC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738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6004D"/>
    <w:rsid w:val="00263EF8"/>
    <w:rsid w:val="00264026"/>
    <w:rsid w:val="002640DD"/>
    <w:rsid w:val="002642F1"/>
    <w:rsid w:val="00270599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4A16"/>
    <w:rsid w:val="002B5582"/>
    <w:rsid w:val="002B5741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F07F4"/>
    <w:rsid w:val="002F2723"/>
    <w:rsid w:val="002F28A8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9501F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527B2"/>
    <w:rsid w:val="00453EA3"/>
    <w:rsid w:val="00453EFB"/>
    <w:rsid w:val="004552E4"/>
    <w:rsid w:val="00456D96"/>
    <w:rsid w:val="00457E75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48F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E02"/>
    <w:rsid w:val="004F7F00"/>
    <w:rsid w:val="00500868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3920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551E9"/>
    <w:rsid w:val="00655450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4A8E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B2B4D"/>
    <w:rsid w:val="006B46FB"/>
    <w:rsid w:val="006B57DA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178D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216E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30C4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2FBD"/>
    <w:rsid w:val="00863157"/>
    <w:rsid w:val="0086388E"/>
    <w:rsid w:val="008646D7"/>
    <w:rsid w:val="008656CA"/>
    <w:rsid w:val="00866261"/>
    <w:rsid w:val="0086699B"/>
    <w:rsid w:val="00870EE7"/>
    <w:rsid w:val="00872EE5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38F5"/>
    <w:rsid w:val="008D71E4"/>
    <w:rsid w:val="008E1406"/>
    <w:rsid w:val="008E6BE9"/>
    <w:rsid w:val="008E76D3"/>
    <w:rsid w:val="008E7D8D"/>
    <w:rsid w:val="008F054F"/>
    <w:rsid w:val="008F3789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450E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6F15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51E7"/>
    <w:rsid w:val="00A463E3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6D"/>
    <w:rsid w:val="00A65592"/>
    <w:rsid w:val="00A66B88"/>
    <w:rsid w:val="00A67EE4"/>
    <w:rsid w:val="00A73125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01124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CF9"/>
    <w:rsid w:val="00B3031C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1EB1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06E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2C1E"/>
    <w:rsid w:val="00C2343C"/>
    <w:rsid w:val="00C23EC6"/>
    <w:rsid w:val="00C240EC"/>
    <w:rsid w:val="00C25669"/>
    <w:rsid w:val="00C26158"/>
    <w:rsid w:val="00C26694"/>
    <w:rsid w:val="00C31922"/>
    <w:rsid w:val="00C35E57"/>
    <w:rsid w:val="00C36FFA"/>
    <w:rsid w:val="00C370F4"/>
    <w:rsid w:val="00C37BEE"/>
    <w:rsid w:val="00C525BB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85A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E687A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5CE5"/>
    <w:rsid w:val="00D47049"/>
    <w:rsid w:val="00D5013D"/>
    <w:rsid w:val="00D50255"/>
    <w:rsid w:val="00D53650"/>
    <w:rsid w:val="00D54EB3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4A75"/>
    <w:rsid w:val="00DA1C91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E6AD3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101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6F01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061B7"/>
    <w:rsid w:val="00F07F87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072C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1D2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F47"/>
    <w:rsid w:val="00FD230E"/>
    <w:rsid w:val="00FD4BC7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00FF5E45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110A6E-FE41-4412-8554-0693523D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WeijieOPPO_2</cp:lastModifiedBy>
  <cp:revision>16</cp:revision>
  <cp:lastPrinted>2411-12-31T15:59:00Z</cp:lastPrinted>
  <dcterms:created xsi:type="dcterms:W3CDTF">2023-08-24T07:13:00Z</dcterms:created>
  <dcterms:modified xsi:type="dcterms:W3CDTF">2023-11-03T11:00:00Z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